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AD" w:rsidRDefault="00A54D27" w:rsidP="00A54D27">
      <w:pPr>
        <w:jc w:val="left"/>
      </w:pPr>
      <w:r w:rsidRPr="00A54D27">
        <w:drawing>
          <wp:inline distT="0" distB="0" distL="0" distR="0">
            <wp:extent cx="4830555" cy="6840000"/>
            <wp:effectExtent l="19050" t="0" r="8145" b="0"/>
            <wp:docPr id="1" name="Image 1" descr="http://ujfp.org/IMG/png/festipalmet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jfp.org/IMG/png/festipalmetz.png"/>
                    <pic:cNvPicPr>
                      <a:picLocks noChangeAspect="1" noChangeArrowheads="1"/>
                    </pic:cNvPicPr>
                  </pic:nvPicPr>
                  <pic:blipFill>
                    <a:blip r:embed="rId4" cstate="print">
                      <a:duotone>
                        <a:schemeClr val="accent6">
                          <a:shade val="45000"/>
                          <a:satMod val="135000"/>
                        </a:schemeClr>
                        <a:prstClr val="white"/>
                      </a:duotone>
                    </a:blip>
                    <a:srcRect/>
                    <a:stretch>
                      <a:fillRect/>
                    </a:stretch>
                  </pic:blipFill>
                  <pic:spPr bwMode="auto">
                    <a:xfrm>
                      <a:off x="0" y="0"/>
                      <a:ext cx="4830555" cy="6840000"/>
                    </a:xfrm>
                    <a:prstGeom prst="rect">
                      <a:avLst/>
                    </a:prstGeom>
                    <a:noFill/>
                    <a:ln w="9525">
                      <a:noFill/>
                      <a:miter lim="800000"/>
                      <a:headEnd/>
                      <a:tailEnd/>
                    </a:ln>
                  </pic:spPr>
                </pic:pic>
              </a:graphicData>
            </a:graphic>
          </wp:inline>
        </w:drawing>
      </w:r>
    </w:p>
    <w:p w:rsidR="00484B4F" w:rsidRDefault="00484B4F" w:rsidP="00484B4F">
      <w:pPr>
        <w:jc w:val="center"/>
      </w:pPr>
      <w:r w:rsidRPr="00484B4F">
        <w:lastRenderedPageBreak/>
        <w:drawing>
          <wp:inline distT="0" distB="0" distL="0" distR="0">
            <wp:extent cx="4805680" cy="6804777"/>
            <wp:effectExtent l="19050" t="0" r="0" b="0"/>
            <wp:docPr id="2" name="Image 1" descr="http://ujfp.org/IMG/png/festipalmet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jfp.org/IMG/png/festipalmetz.png"/>
                    <pic:cNvPicPr>
                      <a:picLocks noChangeAspect="1" noChangeArrowheads="1"/>
                    </pic:cNvPicPr>
                  </pic:nvPicPr>
                  <pic:blipFill>
                    <a:blip r:embed="rId4" cstate="print">
                      <a:duotone>
                        <a:schemeClr val="accent6">
                          <a:shade val="45000"/>
                          <a:satMod val="135000"/>
                        </a:schemeClr>
                        <a:prstClr val="white"/>
                      </a:duotone>
                    </a:blip>
                    <a:srcRect/>
                    <a:stretch>
                      <a:fillRect/>
                    </a:stretch>
                  </pic:blipFill>
                  <pic:spPr bwMode="auto">
                    <a:xfrm>
                      <a:off x="0" y="0"/>
                      <a:ext cx="4805680" cy="6804777"/>
                    </a:xfrm>
                    <a:prstGeom prst="rect">
                      <a:avLst/>
                    </a:prstGeom>
                    <a:noFill/>
                    <a:ln w="9525">
                      <a:noFill/>
                      <a:miter lim="800000"/>
                      <a:headEnd/>
                      <a:tailEnd/>
                    </a:ln>
                  </pic:spPr>
                </pic:pic>
              </a:graphicData>
            </a:graphic>
          </wp:inline>
        </w:drawing>
      </w:r>
    </w:p>
    <w:p w:rsidR="00DA4C2A" w:rsidRPr="004D5804" w:rsidRDefault="00DA4C2A" w:rsidP="00DA4C2A">
      <w:pPr>
        <w:pStyle w:val="Sansinterligne"/>
        <w:rPr>
          <w:sz w:val="18"/>
          <w:szCs w:val="18"/>
          <w:lang w:eastAsia="fr-FR"/>
        </w:rPr>
      </w:pPr>
      <w:r w:rsidRPr="004D5804">
        <w:rPr>
          <w:sz w:val="18"/>
          <w:szCs w:val="18"/>
          <w:lang w:eastAsia="fr-FR"/>
        </w:rPr>
        <w:lastRenderedPageBreak/>
        <w:t>Le Collectif BDS 57 relayant la Campagne nationale « Boycott, Désinvestissement Sanctions, la réponse citoyenne et non violente à l’impunité israélienne », s’est associ</w:t>
      </w:r>
      <w:r>
        <w:rPr>
          <w:sz w:val="18"/>
          <w:szCs w:val="18"/>
          <w:lang w:eastAsia="fr-FR"/>
        </w:rPr>
        <w:t>é</w:t>
      </w:r>
      <w:r w:rsidRPr="004D5804">
        <w:rPr>
          <w:sz w:val="18"/>
          <w:szCs w:val="18"/>
          <w:lang w:eastAsia="fr-FR"/>
        </w:rPr>
        <w:t xml:space="preserve"> à dix autres organisations </w:t>
      </w:r>
      <w:r>
        <w:rPr>
          <w:sz w:val="18"/>
          <w:szCs w:val="18"/>
          <w:lang w:eastAsia="fr-FR"/>
        </w:rPr>
        <w:t xml:space="preserve">locales </w:t>
      </w:r>
      <w:r w:rsidRPr="004D5804">
        <w:rPr>
          <w:sz w:val="18"/>
          <w:szCs w:val="18"/>
          <w:lang w:eastAsia="fr-FR"/>
        </w:rPr>
        <w:t xml:space="preserve">pour mettre en place à Metz </w:t>
      </w:r>
      <w:r w:rsidRPr="004D5804">
        <w:rPr>
          <w:b/>
          <w:sz w:val="18"/>
          <w:szCs w:val="18"/>
          <w:lang w:eastAsia="fr-FR"/>
        </w:rPr>
        <w:t>un</w:t>
      </w:r>
      <w:r w:rsidRPr="004D5804">
        <w:rPr>
          <w:sz w:val="18"/>
          <w:szCs w:val="18"/>
          <w:lang w:eastAsia="fr-FR"/>
        </w:rPr>
        <w:t xml:space="preserve"> </w:t>
      </w:r>
      <w:r w:rsidRPr="004D5804">
        <w:rPr>
          <w:b/>
          <w:sz w:val="18"/>
          <w:szCs w:val="18"/>
          <w:lang w:eastAsia="fr-FR"/>
        </w:rPr>
        <w:t>festival pour la Palestine</w:t>
      </w:r>
      <w:r w:rsidRPr="004D5804">
        <w:rPr>
          <w:sz w:val="18"/>
          <w:szCs w:val="18"/>
          <w:lang w:eastAsia="fr-FR"/>
        </w:rPr>
        <w:t>.</w:t>
      </w:r>
    </w:p>
    <w:p w:rsidR="00DA4C2A" w:rsidRPr="004D5804" w:rsidRDefault="00DA4C2A" w:rsidP="00DA4C2A">
      <w:pPr>
        <w:pStyle w:val="Sansinterligne"/>
        <w:jc w:val="center"/>
        <w:rPr>
          <w:sz w:val="16"/>
          <w:szCs w:val="16"/>
          <w:u w:val="single"/>
          <w:lang w:eastAsia="fr-FR"/>
        </w:rPr>
      </w:pPr>
    </w:p>
    <w:p w:rsidR="00DA4C2A" w:rsidRPr="005A713D" w:rsidRDefault="00DA4C2A" w:rsidP="00DA4C2A">
      <w:pPr>
        <w:pStyle w:val="Sansinterligne"/>
        <w:jc w:val="center"/>
        <w:rPr>
          <w:u w:val="single"/>
        </w:rPr>
      </w:pPr>
      <w:r w:rsidRPr="005A713D">
        <w:rPr>
          <w:u w:val="single"/>
          <w:lang w:eastAsia="fr-FR"/>
        </w:rPr>
        <w:t xml:space="preserve">IL SE DÉROULERA LES </w:t>
      </w:r>
      <w:r w:rsidRPr="005A713D">
        <w:rPr>
          <w:rFonts w:eastAsia="Times New Roman"/>
          <w:u w:val="single"/>
          <w:lang w:eastAsia="fr-FR"/>
        </w:rPr>
        <w:t xml:space="preserve"> 21 ET </w:t>
      </w:r>
      <w:r w:rsidRPr="005A713D">
        <w:rPr>
          <w:u w:val="single"/>
        </w:rPr>
        <w:t xml:space="preserve"> 22 OCTOBRE PROCHAINS À L’ESPACE CLOVIS</w:t>
      </w:r>
    </w:p>
    <w:p w:rsidR="00DA4C2A" w:rsidRPr="004D5804" w:rsidRDefault="00DA4C2A" w:rsidP="00DA4C2A">
      <w:pPr>
        <w:pStyle w:val="Sansinterligne"/>
        <w:jc w:val="center"/>
        <w:rPr>
          <w:sz w:val="16"/>
          <w:szCs w:val="16"/>
        </w:rPr>
      </w:pPr>
    </w:p>
    <w:p w:rsidR="00DA4C2A" w:rsidRPr="00DA4C2A" w:rsidRDefault="00DA4C2A" w:rsidP="00DA4C2A">
      <w:pPr>
        <w:pStyle w:val="Sansinterligne"/>
        <w:jc w:val="center"/>
        <w:rPr>
          <w:b/>
          <w:sz w:val="22"/>
          <w:szCs w:val="22"/>
        </w:rPr>
      </w:pPr>
      <w:r w:rsidRPr="00DA4C2A">
        <w:rPr>
          <w:b/>
          <w:sz w:val="22"/>
          <w:szCs w:val="22"/>
        </w:rPr>
        <w:t>Venez vous joindre à nous pour soutenir le peuple palestinien en résistance,</w:t>
      </w:r>
    </w:p>
    <w:p w:rsidR="00DA4C2A" w:rsidRPr="00DA4C2A" w:rsidRDefault="00DA4C2A" w:rsidP="00DA4C2A">
      <w:pPr>
        <w:pStyle w:val="Sansinterligne"/>
        <w:jc w:val="center"/>
        <w:rPr>
          <w:b/>
          <w:sz w:val="22"/>
          <w:szCs w:val="22"/>
        </w:rPr>
      </w:pPr>
      <w:r w:rsidRPr="00DA4C2A">
        <w:rPr>
          <w:b/>
          <w:sz w:val="22"/>
          <w:szCs w:val="22"/>
        </w:rPr>
        <w:t>un peuple dont les droits sont bafoués par l’occupant depuis près de 70 ans !</w:t>
      </w:r>
    </w:p>
    <w:p w:rsidR="00DA4C2A" w:rsidRPr="00DA4C2A" w:rsidRDefault="00DA4C2A" w:rsidP="00DA4C2A">
      <w:pPr>
        <w:pStyle w:val="Sansinterligne"/>
        <w:jc w:val="center"/>
        <w:rPr>
          <w:b/>
          <w:sz w:val="22"/>
          <w:szCs w:val="22"/>
        </w:rPr>
      </w:pPr>
    </w:p>
    <w:p w:rsidR="00DA4C2A" w:rsidRDefault="00DA4C2A" w:rsidP="00DA4C2A">
      <w:pPr>
        <w:pStyle w:val="Sansinterligne"/>
        <w:jc w:val="center"/>
        <w:rPr>
          <w:b/>
          <w:sz w:val="24"/>
        </w:rPr>
      </w:pPr>
      <w:r>
        <w:rPr>
          <w:b/>
          <w:sz w:val="24"/>
        </w:rPr>
        <w:t>INFORMER, TÉMOIGNER, EN DÉBATTRE, POURQUOI ?</w:t>
      </w:r>
    </w:p>
    <w:p w:rsidR="00DA4C2A" w:rsidRPr="004D5804" w:rsidRDefault="00DA4C2A" w:rsidP="00DA4C2A">
      <w:pPr>
        <w:pStyle w:val="Sansinterligne"/>
        <w:jc w:val="center"/>
        <w:rPr>
          <w:b/>
          <w:sz w:val="16"/>
          <w:szCs w:val="16"/>
        </w:rPr>
      </w:pPr>
    </w:p>
    <w:p w:rsidR="00DA4C2A" w:rsidRPr="004D5804" w:rsidRDefault="00DA4C2A" w:rsidP="00DA4C2A">
      <w:pPr>
        <w:pStyle w:val="Sansinterligne"/>
        <w:rPr>
          <w:sz w:val="18"/>
          <w:szCs w:val="18"/>
        </w:rPr>
      </w:pPr>
      <w:r w:rsidRPr="004D5804">
        <w:rPr>
          <w:sz w:val="18"/>
          <w:szCs w:val="18"/>
        </w:rPr>
        <w:t xml:space="preserve">- </w:t>
      </w:r>
      <w:r w:rsidRPr="00DA4C2A">
        <w:rPr>
          <w:b/>
          <w:szCs w:val="20"/>
        </w:rPr>
        <w:t>Parce que</w:t>
      </w:r>
      <w:r w:rsidRPr="004D5804">
        <w:rPr>
          <w:sz w:val="18"/>
          <w:szCs w:val="18"/>
        </w:rPr>
        <w:t xml:space="preserve"> le pouvoir israélien, engagé dans une politique d’extrême-droite n’ayant que la violence armée et les crimes de guerre pour toute réponse met en péril les habitants de cette région et contribue ici en France à entretenir un climat malsain encourageant </w:t>
      </w:r>
      <w:r>
        <w:rPr>
          <w:sz w:val="18"/>
          <w:szCs w:val="18"/>
        </w:rPr>
        <w:t>le racisme et l’exclusion</w:t>
      </w:r>
      <w:r w:rsidRPr="004D5804">
        <w:rPr>
          <w:sz w:val="18"/>
          <w:szCs w:val="18"/>
        </w:rPr>
        <w:t>.</w:t>
      </w:r>
    </w:p>
    <w:p w:rsidR="00DA4C2A" w:rsidRPr="00DA4C2A" w:rsidRDefault="00DA4C2A" w:rsidP="00DA4C2A">
      <w:pPr>
        <w:pStyle w:val="Sansinterligne"/>
        <w:rPr>
          <w:sz w:val="16"/>
          <w:szCs w:val="16"/>
        </w:rPr>
      </w:pPr>
    </w:p>
    <w:p w:rsidR="00DA4C2A" w:rsidRPr="004D5804" w:rsidRDefault="00DA4C2A" w:rsidP="00DA4C2A">
      <w:pPr>
        <w:pStyle w:val="Sansinterligne"/>
        <w:rPr>
          <w:sz w:val="18"/>
          <w:szCs w:val="18"/>
        </w:rPr>
      </w:pPr>
      <w:r w:rsidRPr="00DA4C2A">
        <w:rPr>
          <w:szCs w:val="20"/>
        </w:rPr>
        <w:t xml:space="preserve">- </w:t>
      </w:r>
      <w:r w:rsidRPr="00DA4C2A">
        <w:rPr>
          <w:b/>
          <w:szCs w:val="20"/>
        </w:rPr>
        <w:t>Parce que</w:t>
      </w:r>
      <w:r w:rsidRPr="004D5804">
        <w:rPr>
          <w:sz w:val="18"/>
          <w:szCs w:val="18"/>
        </w:rPr>
        <w:t xml:space="preserve"> l’apartheid et la colonisation illégale pratiqués par les dirigeant</w:t>
      </w:r>
      <w:r>
        <w:rPr>
          <w:sz w:val="18"/>
          <w:szCs w:val="18"/>
        </w:rPr>
        <w:t>s</w:t>
      </w:r>
      <w:r w:rsidRPr="004D5804">
        <w:rPr>
          <w:sz w:val="18"/>
          <w:szCs w:val="18"/>
        </w:rPr>
        <w:t xml:space="preserve"> d’Israël au mépris du droit international </w:t>
      </w:r>
      <w:r>
        <w:rPr>
          <w:sz w:val="18"/>
          <w:szCs w:val="18"/>
        </w:rPr>
        <w:t>sont</w:t>
      </w:r>
      <w:r w:rsidRPr="004D5804">
        <w:rPr>
          <w:sz w:val="18"/>
          <w:szCs w:val="18"/>
        </w:rPr>
        <w:t xml:space="preserve"> à l’origine de la souffrance des Palestiniens privés de tout sur leur propre territoire, alors qu’ils ne demandent, comme tou</w:t>
      </w:r>
      <w:r>
        <w:rPr>
          <w:sz w:val="18"/>
          <w:szCs w:val="18"/>
        </w:rPr>
        <w:t>s</w:t>
      </w:r>
      <w:r w:rsidRPr="004D5804">
        <w:rPr>
          <w:sz w:val="18"/>
          <w:szCs w:val="18"/>
        </w:rPr>
        <w:t xml:space="preserve"> </w:t>
      </w:r>
      <w:r>
        <w:rPr>
          <w:sz w:val="18"/>
          <w:szCs w:val="18"/>
        </w:rPr>
        <w:t xml:space="preserve">les </w:t>
      </w:r>
      <w:r w:rsidRPr="004D5804">
        <w:rPr>
          <w:sz w:val="18"/>
          <w:szCs w:val="18"/>
        </w:rPr>
        <w:t>peuple</w:t>
      </w:r>
      <w:r>
        <w:rPr>
          <w:sz w:val="18"/>
          <w:szCs w:val="18"/>
        </w:rPr>
        <w:t>s</w:t>
      </w:r>
      <w:r w:rsidRPr="004D5804">
        <w:rPr>
          <w:sz w:val="18"/>
          <w:szCs w:val="18"/>
        </w:rPr>
        <w:t>, qu</w:t>
      </w:r>
      <w:r>
        <w:rPr>
          <w:sz w:val="18"/>
          <w:szCs w:val="18"/>
        </w:rPr>
        <w:t>’à</w:t>
      </w:r>
      <w:r w:rsidRPr="004D5804">
        <w:rPr>
          <w:sz w:val="18"/>
          <w:szCs w:val="18"/>
        </w:rPr>
        <w:t xml:space="preserve"> vivre libres et en paix.</w:t>
      </w:r>
    </w:p>
    <w:p w:rsidR="00DA4C2A" w:rsidRPr="00DA4C2A" w:rsidRDefault="00DA4C2A" w:rsidP="00DA4C2A">
      <w:pPr>
        <w:pStyle w:val="Sansinterligne"/>
        <w:rPr>
          <w:sz w:val="16"/>
          <w:szCs w:val="16"/>
        </w:rPr>
      </w:pPr>
    </w:p>
    <w:p w:rsidR="00DA4C2A" w:rsidRPr="004D5804" w:rsidRDefault="00DA4C2A" w:rsidP="00DA4C2A">
      <w:pPr>
        <w:pStyle w:val="Sansinterligne"/>
        <w:rPr>
          <w:sz w:val="18"/>
          <w:szCs w:val="18"/>
        </w:rPr>
      </w:pPr>
      <w:r w:rsidRPr="004D5804">
        <w:rPr>
          <w:sz w:val="18"/>
          <w:szCs w:val="18"/>
        </w:rPr>
        <w:t xml:space="preserve">- </w:t>
      </w:r>
      <w:r w:rsidRPr="00DA4C2A">
        <w:rPr>
          <w:b/>
          <w:szCs w:val="20"/>
        </w:rPr>
        <w:t>Parce que</w:t>
      </w:r>
      <w:r w:rsidRPr="004D5804">
        <w:rPr>
          <w:sz w:val="18"/>
          <w:szCs w:val="18"/>
        </w:rPr>
        <w:t xml:space="preserve"> des massacres massifs de civils comme ceux qui ont conduit à la tuerie de l’été 2014 à Gaza vont se reproduire illégal</w:t>
      </w:r>
      <w:r>
        <w:rPr>
          <w:sz w:val="18"/>
          <w:szCs w:val="18"/>
        </w:rPr>
        <w:t>ement</w:t>
      </w:r>
      <w:r w:rsidRPr="004D5804">
        <w:rPr>
          <w:sz w:val="18"/>
          <w:szCs w:val="18"/>
        </w:rPr>
        <w:t xml:space="preserve">, avec la complicité des responsables occidentaux, encourageant par leur aveuglement l’impunité d’un état surarmé menaçant la paix dans le monde et ne garantissant pas à ce titre la sécurité </w:t>
      </w:r>
      <w:r>
        <w:rPr>
          <w:sz w:val="18"/>
          <w:szCs w:val="18"/>
        </w:rPr>
        <w:t>sur son propre territoire</w:t>
      </w:r>
      <w:r w:rsidRPr="004D5804">
        <w:rPr>
          <w:sz w:val="18"/>
          <w:szCs w:val="18"/>
        </w:rPr>
        <w:t>.</w:t>
      </w:r>
    </w:p>
    <w:p w:rsidR="00DA4C2A" w:rsidRPr="00DA4C2A" w:rsidRDefault="00DA4C2A" w:rsidP="00DA4C2A">
      <w:pPr>
        <w:pStyle w:val="Sansinterligne"/>
        <w:rPr>
          <w:sz w:val="16"/>
          <w:szCs w:val="16"/>
        </w:rPr>
      </w:pPr>
    </w:p>
    <w:p w:rsidR="00DA4C2A" w:rsidRPr="004D5804" w:rsidRDefault="00DA4C2A" w:rsidP="00DA4C2A">
      <w:pPr>
        <w:pStyle w:val="Sansinterligne"/>
        <w:rPr>
          <w:sz w:val="18"/>
          <w:szCs w:val="18"/>
        </w:rPr>
      </w:pPr>
      <w:r w:rsidRPr="004D5804">
        <w:rPr>
          <w:sz w:val="18"/>
          <w:szCs w:val="18"/>
        </w:rPr>
        <w:t xml:space="preserve">- </w:t>
      </w:r>
      <w:r w:rsidRPr="00DA4C2A">
        <w:rPr>
          <w:b/>
          <w:szCs w:val="20"/>
        </w:rPr>
        <w:t>Parce que</w:t>
      </w:r>
      <w:r w:rsidRPr="004D5804">
        <w:rPr>
          <w:sz w:val="18"/>
          <w:szCs w:val="18"/>
        </w:rPr>
        <w:t xml:space="preserve"> la résistance est un droit légitime à tout peuple opprimé</w:t>
      </w:r>
      <w:r>
        <w:rPr>
          <w:sz w:val="18"/>
          <w:szCs w:val="18"/>
        </w:rPr>
        <w:t>. Et qu’</w:t>
      </w:r>
      <w:r w:rsidRPr="004D5804">
        <w:rPr>
          <w:sz w:val="18"/>
          <w:szCs w:val="18"/>
        </w:rPr>
        <w:t>elle n’a rien à voir avec le terrorisme</w:t>
      </w:r>
      <w:r>
        <w:rPr>
          <w:sz w:val="18"/>
          <w:szCs w:val="18"/>
        </w:rPr>
        <w:t> ! L</w:t>
      </w:r>
      <w:r w:rsidRPr="004D5804">
        <w:rPr>
          <w:sz w:val="18"/>
          <w:szCs w:val="18"/>
        </w:rPr>
        <w:t xml:space="preserve">a société civile palestinienne nous encourage au boycott d’Israël, réponse </w:t>
      </w:r>
      <w:r>
        <w:rPr>
          <w:sz w:val="18"/>
          <w:szCs w:val="18"/>
        </w:rPr>
        <w:t>non violente</w:t>
      </w:r>
      <w:r w:rsidRPr="004D5804">
        <w:rPr>
          <w:sz w:val="18"/>
          <w:szCs w:val="18"/>
        </w:rPr>
        <w:t xml:space="preserve"> qui a servi hier en Afrique du Sud, aux Etats Unis et en Inde, la France restant le seul pays au monde à criminaliser cette pratique reconnue légitime et efficace partout ailleurs !</w:t>
      </w:r>
    </w:p>
    <w:p w:rsidR="00DA4C2A" w:rsidRPr="00DA4C2A" w:rsidRDefault="00DA4C2A" w:rsidP="00DA4C2A">
      <w:pPr>
        <w:pStyle w:val="Sansinterligne"/>
        <w:rPr>
          <w:sz w:val="16"/>
          <w:szCs w:val="16"/>
        </w:rPr>
      </w:pPr>
    </w:p>
    <w:p w:rsidR="00DA4C2A" w:rsidRPr="004D5804" w:rsidRDefault="00DA4C2A" w:rsidP="00DA4C2A">
      <w:pPr>
        <w:pStyle w:val="Sansinterligne"/>
        <w:rPr>
          <w:sz w:val="18"/>
          <w:szCs w:val="18"/>
        </w:rPr>
      </w:pPr>
      <w:r w:rsidRPr="004D5804">
        <w:rPr>
          <w:sz w:val="18"/>
          <w:szCs w:val="18"/>
        </w:rPr>
        <w:t xml:space="preserve">- </w:t>
      </w:r>
      <w:r w:rsidRPr="00DA4C2A">
        <w:rPr>
          <w:b/>
          <w:szCs w:val="20"/>
        </w:rPr>
        <w:t>Parce que</w:t>
      </w:r>
      <w:r w:rsidRPr="004D5804">
        <w:rPr>
          <w:sz w:val="18"/>
          <w:szCs w:val="18"/>
        </w:rPr>
        <w:t xml:space="preserve"> de plus en plus de Juifs et d’Israéliens, n’acceptant pas les mensonges et le négationnisme qui sert de propagande à </w:t>
      </w:r>
      <w:r>
        <w:rPr>
          <w:sz w:val="18"/>
          <w:szCs w:val="18"/>
        </w:rPr>
        <w:t>l’état d’</w:t>
      </w:r>
      <w:r w:rsidRPr="004D5804">
        <w:rPr>
          <w:sz w:val="18"/>
          <w:szCs w:val="18"/>
        </w:rPr>
        <w:t xml:space="preserve">Israël, </w:t>
      </w:r>
      <w:r>
        <w:rPr>
          <w:sz w:val="18"/>
          <w:szCs w:val="18"/>
        </w:rPr>
        <w:t>refusent</w:t>
      </w:r>
      <w:r w:rsidRPr="004D5804">
        <w:rPr>
          <w:sz w:val="18"/>
          <w:szCs w:val="18"/>
        </w:rPr>
        <w:t xml:space="preserve"> que des crimes soient commis en leur nom ! </w:t>
      </w:r>
    </w:p>
    <w:p w:rsidR="00DA4C2A" w:rsidRPr="00DA4C2A" w:rsidRDefault="00DA4C2A" w:rsidP="00DA4C2A">
      <w:pPr>
        <w:pStyle w:val="Sansinterligne"/>
        <w:rPr>
          <w:sz w:val="16"/>
          <w:szCs w:val="16"/>
        </w:rPr>
      </w:pPr>
    </w:p>
    <w:p w:rsidR="00DA4C2A" w:rsidRPr="004D5804" w:rsidRDefault="00DA4C2A" w:rsidP="00DA4C2A">
      <w:pPr>
        <w:pStyle w:val="Sansinterligne"/>
        <w:rPr>
          <w:sz w:val="18"/>
          <w:szCs w:val="18"/>
        </w:rPr>
      </w:pPr>
      <w:r w:rsidRPr="004D5804">
        <w:rPr>
          <w:sz w:val="18"/>
          <w:szCs w:val="18"/>
        </w:rPr>
        <w:t xml:space="preserve">- </w:t>
      </w:r>
      <w:r w:rsidRPr="00DA4C2A">
        <w:rPr>
          <w:b/>
          <w:szCs w:val="20"/>
        </w:rPr>
        <w:t>Et parce qu’</w:t>
      </w:r>
      <w:r w:rsidRPr="004D5804">
        <w:rPr>
          <w:sz w:val="18"/>
          <w:szCs w:val="18"/>
        </w:rPr>
        <w:t>il faut savoir que sur pression des officines sionistes affolées par le succès du mouvement de boycott, on traine devant les tribunaux français des militants dont la seule faute est d’informer le public, alors qu</w:t>
      </w:r>
      <w:r>
        <w:rPr>
          <w:sz w:val="18"/>
          <w:szCs w:val="18"/>
        </w:rPr>
        <w:t>e ces personnes</w:t>
      </w:r>
      <w:r w:rsidRPr="004D5804">
        <w:rPr>
          <w:sz w:val="18"/>
          <w:szCs w:val="18"/>
        </w:rPr>
        <w:t xml:space="preserve"> ne font que leur devoir de citoyens indignés. Ce sont les responsables politiques israéliens </w:t>
      </w:r>
      <w:r>
        <w:rPr>
          <w:sz w:val="18"/>
          <w:szCs w:val="18"/>
        </w:rPr>
        <w:t xml:space="preserve">et leurs complices </w:t>
      </w:r>
      <w:r w:rsidRPr="004D5804">
        <w:rPr>
          <w:sz w:val="18"/>
          <w:szCs w:val="18"/>
        </w:rPr>
        <w:t xml:space="preserve">qu’il faut inculper !  </w:t>
      </w:r>
    </w:p>
    <w:p w:rsidR="00DA4C2A" w:rsidRPr="00DA4C2A" w:rsidRDefault="00DA4C2A" w:rsidP="00DA4C2A">
      <w:pPr>
        <w:pStyle w:val="Sansinterligne"/>
        <w:rPr>
          <w:sz w:val="16"/>
          <w:szCs w:val="16"/>
        </w:rPr>
      </w:pPr>
    </w:p>
    <w:p w:rsidR="00DA4C2A" w:rsidRPr="004D5804" w:rsidRDefault="00DA4C2A" w:rsidP="00DA4C2A">
      <w:pPr>
        <w:pStyle w:val="Sansinterligne"/>
        <w:rPr>
          <w:sz w:val="18"/>
          <w:szCs w:val="18"/>
        </w:rPr>
      </w:pPr>
      <w:r w:rsidRPr="004D5804">
        <w:rPr>
          <w:sz w:val="18"/>
          <w:szCs w:val="18"/>
        </w:rPr>
        <w:t xml:space="preserve">Après Toulouse où quatre militants BDS </w:t>
      </w:r>
      <w:r>
        <w:rPr>
          <w:sz w:val="18"/>
          <w:szCs w:val="18"/>
        </w:rPr>
        <w:t>viennent d’être jugés suite une simple distribution de tracts</w:t>
      </w:r>
      <w:r w:rsidRPr="004D5804">
        <w:rPr>
          <w:sz w:val="18"/>
          <w:szCs w:val="18"/>
        </w:rPr>
        <w:t>, le président d</w:t>
      </w:r>
      <w:r>
        <w:rPr>
          <w:sz w:val="18"/>
          <w:szCs w:val="18"/>
        </w:rPr>
        <w:t>e notre association</w:t>
      </w:r>
      <w:r w:rsidRPr="004D5804">
        <w:rPr>
          <w:sz w:val="18"/>
          <w:szCs w:val="18"/>
        </w:rPr>
        <w:t xml:space="preserve"> </w:t>
      </w:r>
      <w:r>
        <w:rPr>
          <w:sz w:val="18"/>
          <w:szCs w:val="18"/>
        </w:rPr>
        <w:t>sera</w:t>
      </w:r>
      <w:r w:rsidRPr="004D5804">
        <w:rPr>
          <w:sz w:val="18"/>
          <w:szCs w:val="18"/>
        </w:rPr>
        <w:t xml:space="preserve"> à son tour mis en procès le 26 janvier prochain pour des motifs vis</w:t>
      </w:r>
      <w:r>
        <w:rPr>
          <w:sz w:val="18"/>
          <w:szCs w:val="18"/>
        </w:rPr>
        <w:t>a</w:t>
      </w:r>
      <w:r w:rsidRPr="004D5804">
        <w:rPr>
          <w:sz w:val="18"/>
          <w:szCs w:val="18"/>
        </w:rPr>
        <w:t xml:space="preserve">nt en réalité une campagne qui dérange </w:t>
      </w:r>
      <w:r>
        <w:rPr>
          <w:sz w:val="18"/>
          <w:szCs w:val="18"/>
        </w:rPr>
        <w:t xml:space="preserve">car </w:t>
      </w:r>
      <w:r w:rsidRPr="004D5804">
        <w:rPr>
          <w:sz w:val="18"/>
          <w:szCs w:val="18"/>
        </w:rPr>
        <w:t xml:space="preserve">elle fonctionne bien et reste la seule réponse </w:t>
      </w:r>
      <w:r>
        <w:rPr>
          <w:sz w:val="18"/>
          <w:szCs w:val="18"/>
        </w:rPr>
        <w:t xml:space="preserve">possible </w:t>
      </w:r>
      <w:r w:rsidRPr="004D5804">
        <w:rPr>
          <w:sz w:val="18"/>
          <w:szCs w:val="18"/>
        </w:rPr>
        <w:t xml:space="preserve">à la violence, aux injustices et à l’oppression. </w:t>
      </w:r>
    </w:p>
    <w:p w:rsidR="00DA4C2A" w:rsidRPr="001A14F5" w:rsidRDefault="00DA4C2A" w:rsidP="00DA4C2A">
      <w:pPr>
        <w:pStyle w:val="Sansinterligne"/>
        <w:rPr>
          <w:sz w:val="8"/>
          <w:szCs w:val="8"/>
        </w:rPr>
      </w:pPr>
    </w:p>
    <w:p w:rsidR="00DA4C2A" w:rsidRDefault="00DA4C2A" w:rsidP="00DA4C2A">
      <w:pPr>
        <w:pStyle w:val="Sansinterligne"/>
        <w:jc w:val="center"/>
        <w:rPr>
          <w:b/>
          <w:szCs w:val="20"/>
        </w:rPr>
      </w:pPr>
      <w:r>
        <w:rPr>
          <w:b/>
          <w:szCs w:val="20"/>
        </w:rPr>
        <w:t>SOUTENONS LES PALESTINIENS DANS LEUR COMBAT !</w:t>
      </w:r>
    </w:p>
    <w:p w:rsidR="00DA4C2A" w:rsidRPr="00DA4C2A" w:rsidRDefault="00DA4C2A" w:rsidP="00DA4C2A">
      <w:pPr>
        <w:pStyle w:val="Sansinterligne"/>
        <w:jc w:val="center"/>
        <w:rPr>
          <w:b/>
          <w:sz w:val="8"/>
          <w:szCs w:val="8"/>
        </w:rPr>
      </w:pPr>
    </w:p>
    <w:p w:rsidR="00DA4C2A" w:rsidRDefault="00DA4C2A" w:rsidP="00DA4C2A">
      <w:pPr>
        <w:pStyle w:val="Sansinterligne"/>
        <w:jc w:val="center"/>
        <w:rPr>
          <w:b/>
          <w:szCs w:val="20"/>
        </w:rPr>
      </w:pPr>
      <w:r>
        <w:rPr>
          <w:b/>
          <w:szCs w:val="20"/>
        </w:rPr>
        <w:t>DÉFENDONS LE DROIT AU BOYCOTT D’ISRAËL</w:t>
      </w:r>
    </w:p>
    <w:p w:rsidR="00DA4C2A" w:rsidRDefault="00DA4C2A" w:rsidP="00DA4C2A">
      <w:pPr>
        <w:pStyle w:val="Sansinterligne"/>
        <w:jc w:val="center"/>
        <w:rPr>
          <w:b/>
          <w:szCs w:val="20"/>
        </w:rPr>
      </w:pPr>
      <w:r>
        <w:rPr>
          <w:b/>
          <w:szCs w:val="20"/>
        </w:rPr>
        <w:t>… Jusqu’à ce que cet état respecte le droit international !</w:t>
      </w:r>
    </w:p>
    <w:p w:rsidR="00DA4C2A" w:rsidRPr="00DA4C2A" w:rsidRDefault="00DA4C2A" w:rsidP="00DA4C2A">
      <w:pPr>
        <w:pStyle w:val="Sansinterligne"/>
        <w:jc w:val="center"/>
        <w:rPr>
          <w:b/>
          <w:sz w:val="8"/>
          <w:szCs w:val="8"/>
        </w:rPr>
      </w:pPr>
    </w:p>
    <w:p w:rsidR="00DA4C2A" w:rsidRDefault="00DA4C2A" w:rsidP="00DA4C2A">
      <w:pPr>
        <w:pStyle w:val="Sansinterligne"/>
        <w:jc w:val="center"/>
        <w:rPr>
          <w:b/>
          <w:szCs w:val="20"/>
        </w:rPr>
      </w:pPr>
      <w:r>
        <w:rPr>
          <w:b/>
          <w:szCs w:val="20"/>
        </w:rPr>
        <w:t xml:space="preserve">DEMANDONS L’ABROGATION EN FRANCE DE MESURES D’INTERDICTIONS </w:t>
      </w:r>
    </w:p>
    <w:p w:rsidR="00DA4C2A" w:rsidRPr="00802693" w:rsidRDefault="00DA4C2A" w:rsidP="00DA4C2A">
      <w:pPr>
        <w:pStyle w:val="Sansinterligne"/>
        <w:jc w:val="center"/>
        <w:rPr>
          <w:szCs w:val="20"/>
        </w:rPr>
      </w:pPr>
      <w:r>
        <w:rPr>
          <w:b/>
          <w:szCs w:val="20"/>
        </w:rPr>
        <w:t>INDIGNES D’UNE DÉMOCRATIE ET VISANT À TERME À CRIMINALISER TOUTE ACTION REVENDICATIVE CITOYENNE !</w:t>
      </w:r>
      <w:r w:rsidRPr="00802693">
        <w:rPr>
          <w:szCs w:val="20"/>
        </w:rPr>
        <w:t xml:space="preserve"> </w:t>
      </w:r>
    </w:p>
    <w:p w:rsidR="001A14F5" w:rsidRDefault="00DA4C2A" w:rsidP="001A14F5">
      <w:pPr>
        <w:pStyle w:val="Sansinterligne"/>
        <w:jc w:val="right"/>
        <w:rPr>
          <w:szCs w:val="20"/>
        </w:rPr>
      </w:pPr>
      <w:r w:rsidRPr="00802693">
        <w:rPr>
          <w:szCs w:val="20"/>
        </w:rPr>
        <w:t xml:space="preserve"> </w:t>
      </w:r>
    </w:p>
    <w:p w:rsidR="00DA4C2A" w:rsidRPr="001A14F5" w:rsidRDefault="001A14F5" w:rsidP="001A14F5">
      <w:pPr>
        <w:pStyle w:val="Sansinterligne"/>
        <w:jc w:val="right"/>
        <w:rPr>
          <w:i/>
          <w:sz w:val="16"/>
          <w:szCs w:val="16"/>
        </w:rPr>
      </w:pPr>
      <w:r w:rsidRPr="001A14F5">
        <w:rPr>
          <w:i/>
          <w:sz w:val="16"/>
          <w:szCs w:val="16"/>
        </w:rPr>
        <w:t>SVP Ne pas jeter sur la voie publique</w:t>
      </w:r>
    </w:p>
    <w:p w:rsidR="00DA1D01" w:rsidRPr="004D5804" w:rsidRDefault="00DA1D01" w:rsidP="00DA1D01">
      <w:pPr>
        <w:pStyle w:val="Sansinterligne"/>
        <w:rPr>
          <w:sz w:val="18"/>
          <w:szCs w:val="18"/>
          <w:lang w:eastAsia="fr-FR"/>
        </w:rPr>
      </w:pPr>
      <w:r w:rsidRPr="004D5804">
        <w:rPr>
          <w:sz w:val="18"/>
          <w:szCs w:val="18"/>
          <w:lang w:eastAsia="fr-FR"/>
        </w:rPr>
        <w:lastRenderedPageBreak/>
        <w:t>Le Collectif BDS 57 relayant la Campagne nationale « Boycott, Désinvestissement Sanctions, la réponse citoyenne et non violente à l’impunité israélienne », s’est associ</w:t>
      </w:r>
      <w:r>
        <w:rPr>
          <w:sz w:val="18"/>
          <w:szCs w:val="18"/>
          <w:lang w:eastAsia="fr-FR"/>
        </w:rPr>
        <w:t>é</w:t>
      </w:r>
      <w:r w:rsidRPr="004D5804">
        <w:rPr>
          <w:sz w:val="18"/>
          <w:szCs w:val="18"/>
          <w:lang w:eastAsia="fr-FR"/>
        </w:rPr>
        <w:t xml:space="preserve"> à dix autres organisations </w:t>
      </w:r>
      <w:r>
        <w:rPr>
          <w:sz w:val="18"/>
          <w:szCs w:val="18"/>
          <w:lang w:eastAsia="fr-FR"/>
        </w:rPr>
        <w:t xml:space="preserve">locales </w:t>
      </w:r>
      <w:r w:rsidRPr="004D5804">
        <w:rPr>
          <w:sz w:val="18"/>
          <w:szCs w:val="18"/>
          <w:lang w:eastAsia="fr-FR"/>
        </w:rPr>
        <w:t xml:space="preserve">pour mettre en place à Metz </w:t>
      </w:r>
      <w:r w:rsidRPr="004D5804">
        <w:rPr>
          <w:b/>
          <w:sz w:val="18"/>
          <w:szCs w:val="18"/>
          <w:lang w:eastAsia="fr-FR"/>
        </w:rPr>
        <w:t>un</w:t>
      </w:r>
      <w:r w:rsidRPr="004D5804">
        <w:rPr>
          <w:sz w:val="18"/>
          <w:szCs w:val="18"/>
          <w:lang w:eastAsia="fr-FR"/>
        </w:rPr>
        <w:t xml:space="preserve"> </w:t>
      </w:r>
      <w:r w:rsidRPr="004D5804">
        <w:rPr>
          <w:b/>
          <w:sz w:val="18"/>
          <w:szCs w:val="18"/>
          <w:lang w:eastAsia="fr-FR"/>
        </w:rPr>
        <w:t>festival pour la Palestine</w:t>
      </w:r>
      <w:r w:rsidRPr="004D5804">
        <w:rPr>
          <w:sz w:val="18"/>
          <w:szCs w:val="18"/>
          <w:lang w:eastAsia="fr-FR"/>
        </w:rPr>
        <w:t>.</w:t>
      </w:r>
    </w:p>
    <w:p w:rsidR="00DA1D01" w:rsidRPr="004D5804" w:rsidRDefault="00DA1D01" w:rsidP="00DA1D01">
      <w:pPr>
        <w:pStyle w:val="Sansinterligne"/>
        <w:jc w:val="center"/>
        <w:rPr>
          <w:sz w:val="16"/>
          <w:szCs w:val="16"/>
          <w:u w:val="single"/>
          <w:lang w:eastAsia="fr-FR"/>
        </w:rPr>
      </w:pPr>
    </w:p>
    <w:p w:rsidR="00DA1D01" w:rsidRPr="005A713D" w:rsidRDefault="00DA1D01" w:rsidP="00DA1D01">
      <w:pPr>
        <w:pStyle w:val="Sansinterligne"/>
        <w:jc w:val="center"/>
        <w:rPr>
          <w:u w:val="single"/>
        </w:rPr>
      </w:pPr>
      <w:r w:rsidRPr="005A713D">
        <w:rPr>
          <w:u w:val="single"/>
          <w:lang w:eastAsia="fr-FR"/>
        </w:rPr>
        <w:t xml:space="preserve">IL SE DÉROULERA LES </w:t>
      </w:r>
      <w:r w:rsidRPr="005A713D">
        <w:rPr>
          <w:rFonts w:eastAsia="Times New Roman"/>
          <w:u w:val="single"/>
          <w:lang w:eastAsia="fr-FR"/>
        </w:rPr>
        <w:t xml:space="preserve"> 21 ET </w:t>
      </w:r>
      <w:r w:rsidRPr="005A713D">
        <w:rPr>
          <w:u w:val="single"/>
        </w:rPr>
        <w:t xml:space="preserve"> 22 OCTOBRE PROCHAINS À L’ESPACE CLOVIS</w:t>
      </w:r>
    </w:p>
    <w:p w:rsidR="00DA1D01" w:rsidRPr="004D5804" w:rsidRDefault="00DA1D01" w:rsidP="00DA1D01">
      <w:pPr>
        <w:pStyle w:val="Sansinterligne"/>
        <w:jc w:val="center"/>
        <w:rPr>
          <w:sz w:val="16"/>
          <w:szCs w:val="16"/>
        </w:rPr>
      </w:pPr>
    </w:p>
    <w:p w:rsidR="00DA1D01" w:rsidRPr="00DA4C2A" w:rsidRDefault="00DA1D01" w:rsidP="00DA1D01">
      <w:pPr>
        <w:pStyle w:val="Sansinterligne"/>
        <w:jc w:val="center"/>
        <w:rPr>
          <w:b/>
          <w:sz w:val="22"/>
          <w:szCs w:val="22"/>
        </w:rPr>
      </w:pPr>
      <w:r w:rsidRPr="00DA4C2A">
        <w:rPr>
          <w:b/>
          <w:sz w:val="22"/>
          <w:szCs w:val="22"/>
        </w:rPr>
        <w:t>Venez vous joindre à nous pour soutenir le peuple palestinien en résistance,</w:t>
      </w:r>
    </w:p>
    <w:p w:rsidR="00DA1D01" w:rsidRPr="00DA4C2A" w:rsidRDefault="00DA1D01" w:rsidP="00DA1D01">
      <w:pPr>
        <w:pStyle w:val="Sansinterligne"/>
        <w:jc w:val="center"/>
        <w:rPr>
          <w:b/>
          <w:sz w:val="22"/>
          <w:szCs w:val="22"/>
        </w:rPr>
      </w:pPr>
      <w:r w:rsidRPr="00DA4C2A">
        <w:rPr>
          <w:b/>
          <w:sz w:val="22"/>
          <w:szCs w:val="22"/>
        </w:rPr>
        <w:t>un peuple dont les droits sont bafoués par l’occupant depuis près de 70 ans !</w:t>
      </w:r>
    </w:p>
    <w:p w:rsidR="00DA1D01" w:rsidRPr="00DA4C2A" w:rsidRDefault="00DA1D01" w:rsidP="00DA1D01">
      <w:pPr>
        <w:pStyle w:val="Sansinterligne"/>
        <w:jc w:val="center"/>
        <w:rPr>
          <w:b/>
          <w:sz w:val="22"/>
          <w:szCs w:val="22"/>
        </w:rPr>
      </w:pPr>
    </w:p>
    <w:p w:rsidR="00DA1D01" w:rsidRDefault="00DA1D01" w:rsidP="00DA1D01">
      <w:pPr>
        <w:pStyle w:val="Sansinterligne"/>
        <w:jc w:val="center"/>
        <w:rPr>
          <w:b/>
          <w:sz w:val="24"/>
        </w:rPr>
      </w:pPr>
      <w:r>
        <w:rPr>
          <w:b/>
          <w:sz w:val="24"/>
        </w:rPr>
        <w:t>INFORMER, TÉMOIGNER, EN DÉBATTRE, POURQUOI ?</w:t>
      </w:r>
    </w:p>
    <w:p w:rsidR="00DA1D01" w:rsidRPr="004D5804" w:rsidRDefault="00DA1D01" w:rsidP="00DA1D01">
      <w:pPr>
        <w:pStyle w:val="Sansinterligne"/>
        <w:jc w:val="center"/>
        <w:rPr>
          <w:b/>
          <w:sz w:val="16"/>
          <w:szCs w:val="16"/>
        </w:rPr>
      </w:pPr>
    </w:p>
    <w:p w:rsidR="00DA1D01" w:rsidRPr="004D5804" w:rsidRDefault="00DA1D01" w:rsidP="00DA1D01">
      <w:pPr>
        <w:pStyle w:val="Sansinterligne"/>
        <w:rPr>
          <w:sz w:val="18"/>
          <w:szCs w:val="18"/>
        </w:rPr>
      </w:pPr>
      <w:r w:rsidRPr="004D5804">
        <w:rPr>
          <w:sz w:val="18"/>
          <w:szCs w:val="18"/>
        </w:rPr>
        <w:t xml:space="preserve">- </w:t>
      </w:r>
      <w:r w:rsidRPr="00DA4C2A">
        <w:rPr>
          <w:b/>
          <w:szCs w:val="20"/>
        </w:rPr>
        <w:t>Parce que</w:t>
      </w:r>
      <w:r w:rsidRPr="004D5804">
        <w:rPr>
          <w:sz w:val="18"/>
          <w:szCs w:val="18"/>
        </w:rPr>
        <w:t xml:space="preserve"> le pouvoir israélien, engagé dans une politique d’extrême-droite n’ayant que la violence armée et les crimes de guerre pour toute réponse met en péril les habitants de cette région et contribue ici en France à entretenir un climat malsain encourageant </w:t>
      </w:r>
      <w:r>
        <w:rPr>
          <w:sz w:val="18"/>
          <w:szCs w:val="18"/>
        </w:rPr>
        <w:t>le racisme et l’exclusion</w:t>
      </w:r>
      <w:r w:rsidRPr="004D5804">
        <w:rPr>
          <w:sz w:val="18"/>
          <w:szCs w:val="18"/>
        </w:rPr>
        <w:t>.</w:t>
      </w:r>
    </w:p>
    <w:p w:rsidR="00DA1D01" w:rsidRPr="00DA4C2A" w:rsidRDefault="00DA1D01" w:rsidP="00DA1D01">
      <w:pPr>
        <w:pStyle w:val="Sansinterligne"/>
        <w:rPr>
          <w:sz w:val="16"/>
          <w:szCs w:val="16"/>
        </w:rPr>
      </w:pPr>
    </w:p>
    <w:p w:rsidR="00DA1D01" w:rsidRPr="004D5804" w:rsidRDefault="00DA1D01" w:rsidP="00DA1D01">
      <w:pPr>
        <w:pStyle w:val="Sansinterligne"/>
        <w:rPr>
          <w:sz w:val="18"/>
          <w:szCs w:val="18"/>
        </w:rPr>
      </w:pPr>
      <w:r w:rsidRPr="00DA4C2A">
        <w:rPr>
          <w:szCs w:val="20"/>
        </w:rPr>
        <w:t xml:space="preserve">- </w:t>
      </w:r>
      <w:r w:rsidRPr="00DA4C2A">
        <w:rPr>
          <w:b/>
          <w:szCs w:val="20"/>
        </w:rPr>
        <w:t>Parce que</w:t>
      </w:r>
      <w:r w:rsidRPr="004D5804">
        <w:rPr>
          <w:sz w:val="18"/>
          <w:szCs w:val="18"/>
        </w:rPr>
        <w:t xml:space="preserve"> l’apartheid et la colonisation illégale pratiqués par les dirigeant</w:t>
      </w:r>
      <w:r>
        <w:rPr>
          <w:sz w:val="18"/>
          <w:szCs w:val="18"/>
        </w:rPr>
        <w:t>s</w:t>
      </w:r>
      <w:r w:rsidRPr="004D5804">
        <w:rPr>
          <w:sz w:val="18"/>
          <w:szCs w:val="18"/>
        </w:rPr>
        <w:t xml:space="preserve"> d’Israël au mépris du droit international </w:t>
      </w:r>
      <w:r>
        <w:rPr>
          <w:sz w:val="18"/>
          <w:szCs w:val="18"/>
        </w:rPr>
        <w:t>sont</w:t>
      </w:r>
      <w:r w:rsidRPr="004D5804">
        <w:rPr>
          <w:sz w:val="18"/>
          <w:szCs w:val="18"/>
        </w:rPr>
        <w:t xml:space="preserve"> à l’origine de la souffrance des Palestiniens privés de tout sur leur propre territoire, alors qu’ils ne demandent, comme tou</w:t>
      </w:r>
      <w:r>
        <w:rPr>
          <w:sz w:val="18"/>
          <w:szCs w:val="18"/>
        </w:rPr>
        <w:t>s</w:t>
      </w:r>
      <w:r w:rsidRPr="004D5804">
        <w:rPr>
          <w:sz w:val="18"/>
          <w:szCs w:val="18"/>
        </w:rPr>
        <w:t xml:space="preserve"> </w:t>
      </w:r>
      <w:r>
        <w:rPr>
          <w:sz w:val="18"/>
          <w:szCs w:val="18"/>
        </w:rPr>
        <w:t xml:space="preserve">les </w:t>
      </w:r>
      <w:r w:rsidRPr="004D5804">
        <w:rPr>
          <w:sz w:val="18"/>
          <w:szCs w:val="18"/>
        </w:rPr>
        <w:t>peuple</w:t>
      </w:r>
      <w:r>
        <w:rPr>
          <w:sz w:val="18"/>
          <w:szCs w:val="18"/>
        </w:rPr>
        <w:t>s</w:t>
      </w:r>
      <w:r w:rsidRPr="004D5804">
        <w:rPr>
          <w:sz w:val="18"/>
          <w:szCs w:val="18"/>
        </w:rPr>
        <w:t>, qu</w:t>
      </w:r>
      <w:r>
        <w:rPr>
          <w:sz w:val="18"/>
          <w:szCs w:val="18"/>
        </w:rPr>
        <w:t>’à</w:t>
      </w:r>
      <w:r w:rsidRPr="004D5804">
        <w:rPr>
          <w:sz w:val="18"/>
          <w:szCs w:val="18"/>
        </w:rPr>
        <w:t xml:space="preserve"> vivre libres et en paix.</w:t>
      </w:r>
    </w:p>
    <w:p w:rsidR="00DA1D01" w:rsidRPr="00DA4C2A" w:rsidRDefault="00DA1D01" w:rsidP="00DA1D01">
      <w:pPr>
        <w:pStyle w:val="Sansinterligne"/>
        <w:rPr>
          <w:sz w:val="16"/>
          <w:szCs w:val="16"/>
        </w:rPr>
      </w:pPr>
    </w:p>
    <w:p w:rsidR="00DA1D01" w:rsidRPr="004D5804" w:rsidRDefault="00DA1D01" w:rsidP="00DA1D01">
      <w:pPr>
        <w:pStyle w:val="Sansinterligne"/>
        <w:rPr>
          <w:sz w:val="18"/>
          <w:szCs w:val="18"/>
        </w:rPr>
      </w:pPr>
      <w:r w:rsidRPr="004D5804">
        <w:rPr>
          <w:sz w:val="18"/>
          <w:szCs w:val="18"/>
        </w:rPr>
        <w:t xml:space="preserve">- </w:t>
      </w:r>
      <w:r w:rsidRPr="00DA4C2A">
        <w:rPr>
          <w:b/>
          <w:szCs w:val="20"/>
        </w:rPr>
        <w:t>Parce que</w:t>
      </w:r>
      <w:r w:rsidRPr="004D5804">
        <w:rPr>
          <w:sz w:val="18"/>
          <w:szCs w:val="18"/>
        </w:rPr>
        <w:t xml:space="preserve"> des massacres massifs de civils comme ceux qui ont conduit à la tuerie de l’été 2014 à Gaza vont se reproduire illégal</w:t>
      </w:r>
      <w:r>
        <w:rPr>
          <w:sz w:val="18"/>
          <w:szCs w:val="18"/>
        </w:rPr>
        <w:t>ement</w:t>
      </w:r>
      <w:r w:rsidRPr="004D5804">
        <w:rPr>
          <w:sz w:val="18"/>
          <w:szCs w:val="18"/>
        </w:rPr>
        <w:t xml:space="preserve">, avec la complicité des responsables occidentaux, encourageant par leur aveuglement l’impunité d’un état surarmé menaçant la paix dans le monde et ne garantissant pas à ce titre la sécurité </w:t>
      </w:r>
      <w:r>
        <w:rPr>
          <w:sz w:val="18"/>
          <w:szCs w:val="18"/>
        </w:rPr>
        <w:t>sur son propre territoire</w:t>
      </w:r>
      <w:r w:rsidRPr="004D5804">
        <w:rPr>
          <w:sz w:val="18"/>
          <w:szCs w:val="18"/>
        </w:rPr>
        <w:t>.</w:t>
      </w:r>
    </w:p>
    <w:p w:rsidR="00DA1D01" w:rsidRPr="00DA4C2A" w:rsidRDefault="00DA1D01" w:rsidP="00DA1D01">
      <w:pPr>
        <w:pStyle w:val="Sansinterligne"/>
        <w:rPr>
          <w:sz w:val="16"/>
          <w:szCs w:val="16"/>
        </w:rPr>
      </w:pPr>
    </w:p>
    <w:p w:rsidR="00DA1D01" w:rsidRPr="004D5804" w:rsidRDefault="00DA1D01" w:rsidP="00DA1D01">
      <w:pPr>
        <w:pStyle w:val="Sansinterligne"/>
        <w:rPr>
          <w:sz w:val="18"/>
          <w:szCs w:val="18"/>
        </w:rPr>
      </w:pPr>
      <w:r w:rsidRPr="004D5804">
        <w:rPr>
          <w:sz w:val="18"/>
          <w:szCs w:val="18"/>
        </w:rPr>
        <w:t xml:space="preserve">- </w:t>
      </w:r>
      <w:r w:rsidRPr="00DA4C2A">
        <w:rPr>
          <w:b/>
          <w:szCs w:val="20"/>
        </w:rPr>
        <w:t>Parce que</w:t>
      </w:r>
      <w:r w:rsidRPr="004D5804">
        <w:rPr>
          <w:sz w:val="18"/>
          <w:szCs w:val="18"/>
        </w:rPr>
        <w:t xml:space="preserve"> la résistance est un droit légitime à tout peuple opprimé</w:t>
      </w:r>
      <w:r>
        <w:rPr>
          <w:sz w:val="18"/>
          <w:szCs w:val="18"/>
        </w:rPr>
        <w:t>. Et qu’</w:t>
      </w:r>
      <w:r w:rsidRPr="004D5804">
        <w:rPr>
          <w:sz w:val="18"/>
          <w:szCs w:val="18"/>
        </w:rPr>
        <w:t>elle n’a rien à voir avec le terrorisme</w:t>
      </w:r>
      <w:r>
        <w:rPr>
          <w:sz w:val="18"/>
          <w:szCs w:val="18"/>
        </w:rPr>
        <w:t> ! L</w:t>
      </w:r>
      <w:r w:rsidRPr="004D5804">
        <w:rPr>
          <w:sz w:val="18"/>
          <w:szCs w:val="18"/>
        </w:rPr>
        <w:t xml:space="preserve">a société civile palestinienne nous encourage au boycott d’Israël, réponse </w:t>
      </w:r>
      <w:r>
        <w:rPr>
          <w:sz w:val="18"/>
          <w:szCs w:val="18"/>
        </w:rPr>
        <w:t>non violente</w:t>
      </w:r>
      <w:r w:rsidRPr="004D5804">
        <w:rPr>
          <w:sz w:val="18"/>
          <w:szCs w:val="18"/>
        </w:rPr>
        <w:t xml:space="preserve"> qui a servi hier en Afrique du Sud, aux Etats Unis et en Inde, la France restant le seul pays au monde à criminaliser cette pratique reconnue légitime et efficace partout ailleurs !</w:t>
      </w:r>
    </w:p>
    <w:p w:rsidR="00DA1D01" w:rsidRPr="00DA4C2A" w:rsidRDefault="00DA1D01" w:rsidP="00DA1D01">
      <w:pPr>
        <w:pStyle w:val="Sansinterligne"/>
        <w:rPr>
          <w:sz w:val="16"/>
          <w:szCs w:val="16"/>
        </w:rPr>
      </w:pPr>
    </w:p>
    <w:p w:rsidR="00DA1D01" w:rsidRPr="004D5804" w:rsidRDefault="00DA1D01" w:rsidP="00DA1D01">
      <w:pPr>
        <w:pStyle w:val="Sansinterligne"/>
        <w:rPr>
          <w:sz w:val="18"/>
          <w:szCs w:val="18"/>
        </w:rPr>
      </w:pPr>
      <w:r w:rsidRPr="004D5804">
        <w:rPr>
          <w:sz w:val="18"/>
          <w:szCs w:val="18"/>
        </w:rPr>
        <w:t xml:space="preserve">- </w:t>
      </w:r>
      <w:r w:rsidRPr="00DA4C2A">
        <w:rPr>
          <w:b/>
          <w:szCs w:val="20"/>
        </w:rPr>
        <w:t>Parce que</w:t>
      </w:r>
      <w:r w:rsidRPr="004D5804">
        <w:rPr>
          <w:sz w:val="18"/>
          <w:szCs w:val="18"/>
        </w:rPr>
        <w:t xml:space="preserve"> de plus en plus de Juifs et d’Israéliens, n’acceptant pas les mensonges et le négationnisme qui sert de propagande à </w:t>
      </w:r>
      <w:r>
        <w:rPr>
          <w:sz w:val="18"/>
          <w:szCs w:val="18"/>
        </w:rPr>
        <w:t>l’état d’</w:t>
      </w:r>
      <w:r w:rsidRPr="004D5804">
        <w:rPr>
          <w:sz w:val="18"/>
          <w:szCs w:val="18"/>
        </w:rPr>
        <w:t xml:space="preserve">Israël, </w:t>
      </w:r>
      <w:r>
        <w:rPr>
          <w:sz w:val="18"/>
          <w:szCs w:val="18"/>
        </w:rPr>
        <w:t>refusent</w:t>
      </w:r>
      <w:r w:rsidRPr="004D5804">
        <w:rPr>
          <w:sz w:val="18"/>
          <w:szCs w:val="18"/>
        </w:rPr>
        <w:t xml:space="preserve"> que des crimes soient commis en leur nom ! </w:t>
      </w:r>
    </w:p>
    <w:p w:rsidR="00DA1D01" w:rsidRPr="00DA4C2A" w:rsidRDefault="00DA1D01" w:rsidP="00DA1D01">
      <w:pPr>
        <w:pStyle w:val="Sansinterligne"/>
        <w:rPr>
          <w:sz w:val="16"/>
          <w:szCs w:val="16"/>
        </w:rPr>
      </w:pPr>
    </w:p>
    <w:p w:rsidR="00DA1D01" w:rsidRPr="004D5804" w:rsidRDefault="00DA1D01" w:rsidP="00DA1D01">
      <w:pPr>
        <w:pStyle w:val="Sansinterligne"/>
        <w:rPr>
          <w:sz w:val="18"/>
          <w:szCs w:val="18"/>
        </w:rPr>
      </w:pPr>
      <w:r w:rsidRPr="004D5804">
        <w:rPr>
          <w:sz w:val="18"/>
          <w:szCs w:val="18"/>
        </w:rPr>
        <w:t xml:space="preserve">- </w:t>
      </w:r>
      <w:r w:rsidRPr="00DA4C2A">
        <w:rPr>
          <w:b/>
          <w:szCs w:val="20"/>
        </w:rPr>
        <w:t>Et parce qu’</w:t>
      </w:r>
      <w:r w:rsidRPr="004D5804">
        <w:rPr>
          <w:sz w:val="18"/>
          <w:szCs w:val="18"/>
        </w:rPr>
        <w:t>il faut savoir que sur pression des officines sionistes affolées par le succès du mouvement de boycott, on traine devant les tribunaux français des militants dont la seule faute est d’informer le public, alors qu</w:t>
      </w:r>
      <w:r>
        <w:rPr>
          <w:sz w:val="18"/>
          <w:szCs w:val="18"/>
        </w:rPr>
        <w:t>e ces personnes</w:t>
      </w:r>
      <w:r w:rsidRPr="004D5804">
        <w:rPr>
          <w:sz w:val="18"/>
          <w:szCs w:val="18"/>
        </w:rPr>
        <w:t xml:space="preserve"> ne font que leur devoir de citoyens indignés. Ce sont les responsables politiques israéliens </w:t>
      </w:r>
      <w:r>
        <w:rPr>
          <w:sz w:val="18"/>
          <w:szCs w:val="18"/>
        </w:rPr>
        <w:t xml:space="preserve">et leurs complices </w:t>
      </w:r>
      <w:r w:rsidRPr="004D5804">
        <w:rPr>
          <w:sz w:val="18"/>
          <w:szCs w:val="18"/>
        </w:rPr>
        <w:t xml:space="preserve">qu’il faut inculper !  </w:t>
      </w:r>
    </w:p>
    <w:p w:rsidR="00DA1D01" w:rsidRPr="00DA4C2A" w:rsidRDefault="00DA1D01" w:rsidP="00DA1D01">
      <w:pPr>
        <w:pStyle w:val="Sansinterligne"/>
        <w:rPr>
          <w:sz w:val="16"/>
          <w:szCs w:val="16"/>
        </w:rPr>
      </w:pPr>
    </w:p>
    <w:p w:rsidR="00DA1D01" w:rsidRPr="004D5804" w:rsidRDefault="00DA1D01" w:rsidP="00DA1D01">
      <w:pPr>
        <w:pStyle w:val="Sansinterligne"/>
        <w:rPr>
          <w:sz w:val="18"/>
          <w:szCs w:val="18"/>
        </w:rPr>
      </w:pPr>
      <w:r w:rsidRPr="004D5804">
        <w:rPr>
          <w:sz w:val="18"/>
          <w:szCs w:val="18"/>
        </w:rPr>
        <w:t xml:space="preserve">Après Toulouse où quatre militants BDS </w:t>
      </w:r>
      <w:r>
        <w:rPr>
          <w:sz w:val="18"/>
          <w:szCs w:val="18"/>
        </w:rPr>
        <w:t>viennent d’être jugés suite une simple distribution de tracts</w:t>
      </w:r>
      <w:r w:rsidRPr="004D5804">
        <w:rPr>
          <w:sz w:val="18"/>
          <w:szCs w:val="18"/>
        </w:rPr>
        <w:t>, le président d</w:t>
      </w:r>
      <w:r>
        <w:rPr>
          <w:sz w:val="18"/>
          <w:szCs w:val="18"/>
        </w:rPr>
        <w:t>e notre association</w:t>
      </w:r>
      <w:r w:rsidRPr="004D5804">
        <w:rPr>
          <w:sz w:val="18"/>
          <w:szCs w:val="18"/>
        </w:rPr>
        <w:t xml:space="preserve"> </w:t>
      </w:r>
      <w:r>
        <w:rPr>
          <w:sz w:val="18"/>
          <w:szCs w:val="18"/>
        </w:rPr>
        <w:t>sera</w:t>
      </w:r>
      <w:r w:rsidRPr="004D5804">
        <w:rPr>
          <w:sz w:val="18"/>
          <w:szCs w:val="18"/>
        </w:rPr>
        <w:t xml:space="preserve"> à son tour mis en procès le 26 janvier prochain pour des motifs vis</w:t>
      </w:r>
      <w:r>
        <w:rPr>
          <w:sz w:val="18"/>
          <w:szCs w:val="18"/>
        </w:rPr>
        <w:t>a</w:t>
      </w:r>
      <w:r w:rsidRPr="004D5804">
        <w:rPr>
          <w:sz w:val="18"/>
          <w:szCs w:val="18"/>
        </w:rPr>
        <w:t xml:space="preserve">nt en réalité une campagne qui dérange </w:t>
      </w:r>
      <w:r>
        <w:rPr>
          <w:sz w:val="18"/>
          <w:szCs w:val="18"/>
        </w:rPr>
        <w:t xml:space="preserve">car </w:t>
      </w:r>
      <w:r w:rsidRPr="004D5804">
        <w:rPr>
          <w:sz w:val="18"/>
          <w:szCs w:val="18"/>
        </w:rPr>
        <w:t xml:space="preserve">elle fonctionne bien et reste la seule réponse </w:t>
      </w:r>
      <w:r>
        <w:rPr>
          <w:sz w:val="18"/>
          <w:szCs w:val="18"/>
        </w:rPr>
        <w:t xml:space="preserve">possible </w:t>
      </w:r>
      <w:r w:rsidRPr="004D5804">
        <w:rPr>
          <w:sz w:val="18"/>
          <w:szCs w:val="18"/>
        </w:rPr>
        <w:t xml:space="preserve">à la violence, aux injustices et à l’oppression. </w:t>
      </w:r>
    </w:p>
    <w:p w:rsidR="00DA1D01" w:rsidRPr="001A14F5" w:rsidRDefault="00DA1D01" w:rsidP="00DA1D01">
      <w:pPr>
        <w:pStyle w:val="Sansinterligne"/>
        <w:rPr>
          <w:sz w:val="8"/>
          <w:szCs w:val="8"/>
        </w:rPr>
      </w:pPr>
    </w:p>
    <w:p w:rsidR="00DA1D01" w:rsidRDefault="00DA1D01" w:rsidP="00DA1D01">
      <w:pPr>
        <w:pStyle w:val="Sansinterligne"/>
        <w:jc w:val="center"/>
        <w:rPr>
          <w:b/>
          <w:szCs w:val="20"/>
        </w:rPr>
      </w:pPr>
      <w:r>
        <w:rPr>
          <w:b/>
          <w:szCs w:val="20"/>
        </w:rPr>
        <w:t>SOUTENONS LES PALESTINIENS DANS LEUR COMBAT !</w:t>
      </w:r>
    </w:p>
    <w:p w:rsidR="00DA1D01" w:rsidRPr="00DA4C2A" w:rsidRDefault="00DA1D01" w:rsidP="00DA1D01">
      <w:pPr>
        <w:pStyle w:val="Sansinterligne"/>
        <w:jc w:val="center"/>
        <w:rPr>
          <w:b/>
          <w:sz w:val="8"/>
          <w:szCs w:val="8"/>
        </w:rPr>
      </w:pPr>
    </w:p>
    <w:p w:rsidR="00DA1D01" w:rsidRDefault="00DA1D01" w:rsidP="00DA1D01">
      <w:pPr>
        <w:pStyle w:val="Sansinterligne"/>
        <w:jc w:val="center"/>
        <w:rPr>
          <w:b/>
          <w:szCs w:val="20"/>
        </w:rPr>
      </w:pPr>
      <w:r>
        <w:rPr>
          <w:b/>
          <w:szCs w:val="20"/>
        </w:rPr>
        <w:t>DÉFENDONS LE DROIT AU BOYCOTT D’ISRAËL</w:t>
      </w:r>
    </w:p>
    <w:p w:rsidR="00DA1D01" w:rsidRDefault="00DA1D01" w:rsidP="00DA1D01">
      <w:pPr>
        <w:pStyle w:val="Sansinterligne"/>
        <w:jc w:val="center"/>
        <w:rPr>
          <w:b/>
          <w:szCs w:val="20"/>
        </w:rPr>
      </w:pPr>
      <w:r>
        <w:rPr>
          <w:b/>
          <w:szCs w:val="20"/>
        </w:rPr>
        <w:t>… Jusqu’à ce que cet état respecte le droit international !</w:t>
      </w:r>
    </w:p>
    <w:p w:rsidR="00DA1D01" w:rsidRPr="00DA4C2A" w:rsidRDefault="00DA1D01" w:rsidP="00DA1D01">
      <w:pPr>
        <w:pStyle w:val="Sansinterligne"/>
        <w:jc w:val="center"/>
        <w:rPr>
          <w:b/>
          <w:sz w:val="8"/>
          <w:szCs w:val="8"/>
        </w:rPr>
      </w:pPr>
    </w:p>
    <w:p w:rsidR="00DA1D01" w:rsidRDefault="00DA1D01" w:rsidP="00DA1D01">
      <w:pPr>
        <w:pStyle w:val="Sansinterligne"/>
        <w:jc w:val="center"/>
        <w:rPr>
          <w:b/>
          <w:szCs w:val="20"/>
        </w:rPr>
      </w:pPr>
      <w:r>
        <w:rPr>
          <w:b/>
          <w:szCs w:val="20"/>
        </w:rPr>
        <w:t xml:space="preserve">DEMANDONS L’ABROGATION EN FRANCE DE MESURES D’INTERDICTIONS </w:t>
      </w:r>
    </w:p>
    <w:p w:rsidR="00DA1D01" w:rsidRPr="00802693" w:rsidRDefault="00DA1D01" w:rsidP="00DA1D01">
      <w:pPr>
        <w:pStyle w:val="Sansinterligne"/>
        <w:jc w:val="center"/>
        <w:rPr>
          <w:szCs w:val="20"/>
        </w:rPr>
      </w:pPr>
      <w:r>
        <w:rPr>
          <w:b/>
          <w:szCs w:val="20"/>
        </w:rPr>
        <w:t>INDIGNES D’UNE DÉMOCRATIE ET VISANT À TERME À CRIMINALISER TOUTE ACTION REVENDICATIVE CITOYENNE !</w:t>
      </w:r>
      <w:r w:rsidRPr="00802693">
        <w:rPr>
          <w:szCs w:val="20"/>
        </w:rPr>
        <w:t xml:space="preserve"> </w:t>
      </w:r>
    </w:p>
    <w:p w:rsidR="00DA1D01" w:rsidRDefault="00DA1D01" w:rsidP="00DA1D01">
      <w:pPr>
        <w:pStyle w:val="Sansinterligne"/>
        <w:jc w:val="right"/>
        <w:rPr>
          <w:szCs w:val="20"/>
        </w:rPr>
      </w:pPr>
      <w:r w:rsidRPr="00802693">
        <w:rPr>
          <w:szCs w:val="20"/>
        </w:rPr>
        <w:t xml:space="preserve"> </w:t>
      </w:r>
    </w:p>
    <w:p w:rsidR="00DA1D01" w:rsidRPr="001A14F5" w:rsidRDefault="00DA1D01" w:rsidP="00DA1D01">
      <w:pPr>
        <w:pStyle w:val="Sansinterligne"/>
        <w:jc w:val="right"/>
        <w:rPr>
          <w:i/>
          <w:sz w:val="16"/>
          <w:szCs w:val="16"/>
        </w:rPr>
      </w:pPr>
      <w:r w:rsidRPr="001A14F5">
        <w:rPr>
          <w:i/>
          <w:sz w:val="16"/>
          <w:szCs w:val="16"/>
        </w:rPr>
        <w:t>SVP Ne pas jeter sur la voie publique</w:t>
      </w:r>
    </w:p>
    <w:p w:rsidR="00BD7794" w:rsidRDefault="00BD7794" w:rsidP="00484B4F">
      <w:pPr>
        <w:jc w:val="center"/>
      </w:pPr>
    </w:p>
    <w:sectPr w:rsidR="00BD7794" w:rsidSect="00A54D27">
      <w:pgSz w:w="16838" w:h="11906" w:orient="landscape"/>
      <w:pgMar w:top="567" w:right="567" w:bottom="567" w:left="567" w:header="709" w:footer="709" w:gutter="0"/>
      <w:cols w:num="2" w:space="56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4D27"/>
    <w:rsid w:val="001A14F5"/>
    <w:rsid w:val="002A1BD5"/>
    <w:rsid w:val="00360BAD"/>
    <w:rsid w:val="003B4E3D"/>
    <w:rsid w:val="00484B4F"/>
    <w:rsid w:val="009A3398"/>
    <w:rsid w:val="009F47C6"/>
    <w:rsid w:val="00A54D27"/>
    <w:rsid w:val="00BD7794"/>
    <w:rsid w:val="00D10E07"/>
    <w:rsid w:val="00DA1D01"/>
    <w:rsid w:val="00DA4C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D5"/>
  </w:style>
  <w:style w:type="paragraph" w:styleId="Titre1">
    <w:name w:val="heading 1"/>
    <w:basedOn w:val="Normal"/>
    <w:next w:val="Normal"/>
    <w:link w:val="Titre1Car"/>
    <w:uiPriority w:val="9"/>
    <w:qFormat/>
    <w:rsid w:val="002A1BD5"/>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Titre2">
    <w:name w:val="heading 2"/>
    <w:basedOn w:val="Normal"/>
    <w:link w:val="Titre2Car"/>
    <w:uiPriority w:val="9"/>
    <w:qFormat/>
    <w:rsid w:val="002A1BD5"/>
    <w:pPr>
      <w:spacing w:before="100" w:beforeAutospacing="1" w:after="100" w:afterAutospacing="1"/>
      <w:outlineLvl w:val="1"/>
    </w:pPr>
    <w:rPr>
      <w:rFonts w:eastAsia="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1BD5"/>
    <w:rPr>
      <w:rFonts w:asciiTheme="majorHAnsi" w:eastAsiaTheme="majorEastAsia" w:hAnsiTheme="majorHAnsi" w:cstheme="majorBidi"/>
      <w:b/>
      <w:bCs/>
      <w:color w:val="A5A5A5" w:themeColor="accent1" w:themeShade="BF"/>
      <w:sz w:val="28"/>
      <w:szCs w:val="28"/>
    </w:rPr>
  </w:style>
  <w:style w:type="character" w:customStyle="1" w:styleId="Titre2Car">
    <w:name w:val="Titre 2 Car"/>
    <w:basedOn w:val="Policepardfaut"/>
    <w:link w:val="Titre2"/>
    <w:uiPriority w:val="9"/>
    <w:rsid w:val="002A1BD5"/>
    <w:rPr>
      <w:rFonts w:eastAsia="Times New Roman"/>
      <w:b/>
      <w:bCs/>
      <w:sz w:val="36"/>
      <w:szCs w:val="36"/>
      <w:lang w:eastAsia="fr-FR"/>
    </w:rPr>
  </w:style>
  <w:style w:type="character" w:styleId="Accentuation">
    <w:name w:val="Emphasis"/>
    <w:basedOn w:val="Policepardfaut"/>
    <w:uiPriority w:val="20"/>
    <w:qFormat/>
    <w:rsid w:val="002A1BD5"/>
    <w:rPr>
      <w:i/>
      <w:iCs/>
    </w:rPr>
  </w:style>
  <w:style w:type="paragraph" w:styleId="Sansinterligne">
    <w:name w:val="No Spacing"/>
    <w:uiPriority w:val="1"/>
    <w:qFormat/>
    <w:rsid w:val="002A1BD5"/>
    <w:rPr>
      <w:szCs w:val="24"/>
    </w:rPr>
  </w:style>
  <w:style w:type="paragraph" w:styleId="Textedebulles">
    <w:name w:val="Balloon Text"/>
    <w:basedOn w:val="Normal"/>
    <w:link w:val="TextedebullesCar"/>
    <w:uiPriority w:val="99"/>
    <w:semiHidden/>
    <w:unhideWhenUsed/>
    <w:rsid w:val="00A54D27"/>
    <w:rPr>
      <w:rFonts w:ascii="Tahoma" w:hAnsi="Tahoma" w:cs="Tahoma"/>
      <w:sz w:val="16"/>
      <w:szCs w:val="16"/>
    </w:rPr>
  </w:style>
  <w:style w:type="character" w:customStyle="1" w:styleId="TextedebullesCar">
    <w:name w:val="Texte de bulles Car"/>
    <w:basedOn w:val="Policepardfaut"/>
    <w:link w:val="Textedebulles"/>
    <w:uiPriority w:val="99"/>
    <w:semiHidden/>
    <w:rsid w:val="00A54D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971</Words>
  <Characters>5346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8</cp:revision>
  <cp:lastPrinted>2016-10-14T14:09:00Z</cp:lastPrinted>
  <dcterms:created xsi:type="dcterms:W3CDTF">2016-10-14T13:55:00Z</dcterms:created>
  <dcterms:modified xsi:type="dcterms:W3CDTF">2016-10-14T14:11:00Z</dcterms:modified>
</cp:coreProperties>
</file>